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5F5A" w14:textId="0FF6A04F" w:rsidR="00764E78" w:rsidRPr="001B5A0A" w:rsidRDefault="00F311DE" w:rsidP="00A96C9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1D0929">
        <w:rPr>
          <w:rFonts w:ascii="Arial" w:hAnsi="Arial" w:cs="Arial"/>
          <w:sz w:val="24"/>
          <w:szCs w:val="24"/>
        </w:rPr>
        <w:t xml:space="preserve"> </w:t>
      </w:r>
      <w:r w:rsidR="001B5A0A">
        <w:rPr>
          <w:rFonts w:ascii="Arial" w:hAnsi="Arial" w:cs="Arial"/>
          <w:sz w:val="24"/>
          <w:szCs w:val="24"/>
        </w:rPr>
        <w:t>Θεσσαλονίκη</w:t>
      </w:r>
      <w:r w:rsidRPr="001D0929">
        <w:rPr>
          <w:rFonts w:ascii="Arial" w:hAnsi="Arial" w:cs="Arial"/>
          <w:sz w:val="24"/>
          <w:szCs w:val="24"/>
        </w:rPr>
        <w:t>:</w:t>
      </w:r>
      <w:r w:rsidR="00A83EB9">
        <w:rPr>
          <w:rFonts w:ascii="Arial" w:hAnsi="Arial" w:cs="Arial"/>
          <w:sz w:val="24"/>
          <w:szCs w:val="24"/>
        </w:rPr>
        <w:t xml:space="preserve"> 21/2/2023</w:t>
      </w:r>
    </w:p>
    <w:p w14:paraId="5596F982" w14:textId="77777777" w:rsidR="00F311DE" w:rsidRPr="001D0929" w:rsidRDefault="00F311DE" w:rsidP="00A96C9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BEEC0DA" w14:textId="58E240CB" w:rsidR="00F311DE" w:rsidRDefault="008269F8" w:rsidP="00A96C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ΑΝΑΚΟΙΝΩΣΗ</w:t>
      </w:r>
    </w:p>
    <w:p w14:paraId="1B549426" w14:textId="77777777" w:rsidR="008269F8" w:rsidRDefault="008269F8" w:rsidP="008269F8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Συνάδελφοι, </w:t>
      </w:r>
    </w:p>
    <w:p w14:paraId="7ADCA31B" w14:textId="267E2839" w:rsidR="008269F8" w:rsidRDefault="008269F8" w:rsidP="0085527E">
      <w:pPr>
        <w:spacing w:line="360" w:lineRule="auto"/>
        <w:ind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Σε συνέχεια της πρωτοβουλίας της ΓΣΕΒΕΕ και της ΟΒΣΘ για την συγκέντρωση </w:t>
      </w:r>
      <w:r w:rsidR="00A83EB9">
        <w:rPr>
          <w:rFonts w:ascii="Arial" w:hAnsi="Arial" w:cs="Arial"/>
          <w:bCs/>
          <w:sz w:val="24"/>
          <w:szCs w:val="24"/>
        </w:rPr>
        <w:t>και</w:t>
      </w:r>
      <w:r>
        <w:rPr>
          <w:rFonts w:ascii="Arial" w:hAnsi="Arial" w:cs="Arial"/>
          <w:bCs/>
          <w:sz w:val="24"/>
          <w:szCs w:val="24"/>
        </w:rPr>
        <w:t xml:space="preserve"> αποστολή ειδών πρώτης ανάγκης προς τους πληγέντες από τους φονικούς σεισμούς σε Τουρκία και Συρία, σας καλούμε να συμμετέχετε εφόσον έχετε την δυνατότητα, προσφέροντας κάτι από τα παρακάτω:</w:t>
      </w:r>
    </w:p>
    <w:p w14:paraId="6D0BF7A0" w14:textId="7E9B0305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Κουβέρτες</w:t>
      </w:r>
    </w:p>
    <w:p w14:paraId="1BCFD3B9" w14:textId="32FCBB18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Παπλώματα</w:t>
      </w:r>
    </w:p>
    <w:p w14:paraId="24A2551F" w14:textId="60FA7B20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Μαξιλάρια</w:t>
      </w:r>
    </w:p>
    <w:p w14:paraId="04526B8C" w14:textId="1E8A2BA0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Ιατροφαρμακευτικά Υλικά (παυσίπονα, αντιφλεγμονώδη, γάζες, </w:t>
      </w:r>
      <w:proofErr w:type="spellStart"/>
      <w:r>
        <w:rPr>
          <w:rFonts w:ascii="Arial" w:hAnsi="Arial" w:cs="Arial"/>
          <w:bCs/>
          <w:sz w:val="24"/>
          <w:szCs w:val="24"/>
        </w:rPr>
        <w:t>επίδεσμους</w:t>
      </w:r>
      <w:proofErr w:type="spellEnd"/>
      <w:r>
        <w:rPr>
          <w:rFonts w:ascii="Arial" w:hAnsi="Arial" w:cs="Arial"/>
          <w:bCs/>
          <w:sz w:val="24"/>
          <w:szCs w:val="24"/>
        </w:rPr>
        <w:t>, κουτιά Α’ Βοηθειών, φυσιολογικούς ορούς)</w:t>
      </w:r>
    </w:p>
    <w:p w14:paraId="35B8609C" w14:textId="44F36ECE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Κρεβάτια</w:t>
      </w:r>
    </w:p>
    <w:p w14:paraId="49EEB8A4" w14:textId="1D10BB5F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Σκηνές</w:t>
      </w:r>
    </w:p>
    <w:p w14:paraId="25F0FA57" w14:textId="7EF948F3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Τρόφιμα μακράς διαρκείας (όσπρια, κονσέρβες, μπισκότα, ξηρούς καρπούς, εμφιαλωμένα νερά, γάλατα και χυμούς)</w:t>
      </w:r>
    </w:p>
    <w:p w14:paraId="3C70824C" w14:textId="1BCA99A9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Είδη ρουχισμού για ενήλικες, ανήλικους και βρέφη (κασκόλ, γάντια, σκούφους, κάλτσες, χειμερινές μπότες).</w:t>
      </w:r>
    </w:p>
    <w:p w14:paraId="4433C839" w14:textId="5E18E2E6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Βρεφικές τροφές, παιδικά γάλατα και είδη βρεφικής φροντίδας</w:t>
      </w:r>
    </w:p>
    <w:p w14:paraId="7BC58983" w14:textId="1F5CE535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Βρεφικές πάνες και πάνες τρίτης ηλικίας</w:t>
      </w:r>
    </w:p>
    <w:p w14:paraId="49D1EB3C" w14:textId="1C63C794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Είδη γυναικείας υγιεινής</w:t>
      </w:r>
    </w:p>
    <w:p w14:paraId="3AEC48F1" w14:textId="3F394BCB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Μάσκες, αντισηπτικά και γάντια</w:t>
      </w:r>
    </w:p>
    <w:p w14:paraId="52D291A6" w14:textId="4C273093" w:rsid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Φακούς</w:t>
      </w:r>
    </w:p>
    <w:p w14:paraId="167F42C8" w14:textId="48739103" w:rsidR="008269F8" w:rsidRPr="008269F8" w:rsidRDefault="008269F8" w:rsidP="008269F8">
      <w:pPr>
        <w:pStyle w:val="a7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  <w:lang w:val="en-US"/>
        </w:rPr>
        <w:t>Powerbanks</w:t>
      </w:r>
      <w:proofErr w:type="spellEnd"/>
    </w:p>
    <w:p w14:paraId="148EE926" w14:textId="37F92933" w:rsidR="008269F8" w:rsidRPr="00A83EB9" w:rsidRDefault="00A83EB9" w:rsidP="0085527E">
      <w:pPr>
        <w:spacing w:line="360" w:lineRule="auto"/>
        <w:ind w:firstLine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Τα είδη συγκεντρώνουμε στα γραφεία του Συνδέσμου, Ολύμπου 115 έως την Παρασκευή 24 Φεβρουαρίου, με την ένδειξη «Προσφορά για τους σεισμόπληκτους Τουρκίας – Συρίας». </w:t>
      </w:r>
      <w:r w:rsidR="0068344D">
        <w:rPr>
          <w:rFonts w:ascii="Arial" w:hAnsi="Arial" w:cs="Arial"/>
          <w:bCs/>
          <w:sz w:val="24"/>
          <w:szCs w:val="24"/>
        </w:rPr>
        <w:t>Το</w:t>
      </w:r>
      <w:r>
        <w:rPr>
          <w:rFonts w:ascii="Arial" w:hAnsi="Arial" w:cs="Arial"/>
          <w:bCs/>
          <w:sz w:val="24"/>
          <w:szCs w:val="24"/>
        </w:rPr>
        <w:t xml:space="preserve"> υλικό που θα συγκεντρωθεί, θα μεταφερθεί στα γραφεία της ΟΒΣΘ για την μετέπειτα διαχείριση.</w:t>
      </w:r>
    </w:p>
    <w:p w14:paraId="6CE22691" w14:textId="77777777" w:rsidR="008269F8" w:rsidRPr="00A83EB9" w:rsidRDefault="008269F8" w:rsidP="00A96C9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14:paraId="2B59E0AC" w14:textId="4A319548" w:rsidR="00175BEB" w:rsidRDefault="00175BEB" w:rsidP="00175B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2BC2">
        <w:rPr>
          <w:rFonts w:ascii="Arial" w:hAnsi="Arial" w:cs="Arial"/>
          <w:b/>
          <w:sz w:val="24"/>
          <w:szCs w:val="24"/>
        </w:rPr>
        <w:t>Για το Διοικητικό Συμβούλιο</w:t>
      </w:r>
    </w:p>
    <w:p w14:paraId="320CECFE" w14:textId="77777777" w:rsidR="00175BEB" w:rsidRPr="005B2BC2" w:rsidRDefault="00175BEB" w:rsidP="00175BE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00C2385D" wp14:editId="35F9029B">
            <wp:simplePos x="0" y="0"/>
            <wp:positionH relativeFrom="column">
              <wp:posOffset>2428898</wp:posOffset>
            </wp:positionH>
            <wp:positionV relativeFrom="paragraph">
              <wp:posOffset>50836</wp:posOffset>
            </wp:positionV>
            <wp:extent cx="1525079" cy="1526875"/>
            <wp:effectExtent l="19050" t="0" r="0" b="0"/>
            <wp:wrapNone/>
            <wp:docPr id="2" name="0 - Εικόνα" descr="Σφραγίδα Στρογγυλή Σ.Ε.Υ.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φραγίδα Στρογγυλή Σ.Ε.Υ.Θ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079" cy="152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2BC2">
        <w:rPr>
          <w:rFonts w:ascii="Arial" w:hAnsi="Arial" w:cs="Arial"/>
          <w:b/>
          <w:sz w:val="24"/>
          <w:szCs w:val="24"/>
        </w:rPr>
        <w:t xml:space="preserve"> Ο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2BC2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5B2BC2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5B2BC2">
        <w:rPr>
          <w:rFonts w:ascii="Arial" w:hAnsi="Arial" w:cs="Arial"/>
          <w:b/>
          <w:sz w:val="24"/>
          <w:szCs w:val="24"/>
        </w:rPr>
        <w:t xml:space="preserve">         </w:t>
      </w:r>
      <w:proofErr w:type="spellStart"/>
      <w:r w:rsidRPr="005B2BC2">
        <w:rPr>
          <w:rFonts w:ascii="Arial" w:hAnsi="Arial" w:cs="Arial"/>
          <w:b/>
          <w:sz w:val="24"/>
          <w:szCs w:val="24"/>
        </w:rPr>
        <w:t>Ο</w:t>
      </w:r>
      <w:proofErr w:type="spellEnd"/>
    </w:p>
    <w:p w14:paraId="34ECA331" w14:textId="77777777" w:rsidR="00175BEB" w:rsidRDefault="00175BEB" w:rsidP="00175BEB">
      <w:pPr>
        <w:pStyle w:val="a6"/>
        <w:rPr>
          <w:rFonts w:ascii="Arial" w:hAnsi="Arial" w:cs="Arial"/>
          <w:b/>
          <w:sz w:val="24"/>
          <w:szCs w:val="24"/>
        </w:rPr>
      </w:pPr>
      <w:r w:rsidRPr="005B2BC2">
        <w:rPr>
          <w:rFonts w:ascii="Arial" w:hAnsi="Arial" w:cs="Arial"/>
          <w:b/>
          <w:sz w:val="24"/>
          <w:szCs w:val="24"/>
        </w:rPr>
        <w:t xml:space="preserve">                        ΠΡΟΕΔΡΟΣ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5B2BC2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B2BC2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5B2BC2">
        <w:rPr>
          <w:rFonts w:ascii="Arial" w:hAnsi="Arial" w:cs="Arial"/>
          <w:b/>
          <w:sz w:val="24"/>
          <w:szCs w:val="24"/>
        </w:rPr>
        <w:t>ΓΕΝ. ΓΡΑΜΜΑΤΕΑΣ</w:t>
      </w:r>
    </w:p>
    <w:p w14:paraId="753D5D3F" w14:textId="77777777" w:rsidR="00175BEB" w:rsidRDefault="00175BEB" w:rsidP="00175BEB">
      <w:pPr>
        <w:pStyle w:val="a6"/>
        <w:rPr>
          <w:rFonts w:ascii="Arial" w:hAnsi="Arial" w:cs="Arial"/>
          <w:b/>
          <w:sz w:val="24"/>
          <w:szCs w:val="24"/>
        </w:rPr>
      </w:pPr>
    </w:p>
    <w:p w14:paraId="4E2F40E8" w14:textId="77777777" w:rsidR="00175BEB" w:rsidRPr="00D1734C" w:rsidRDefault="00175BEB" w:rsidP="00175BEB">
      <w:pPr>
        <w:pStyle w:val="a6"/>
        <w:rPr>
          <w:rFonts w:ascii="Arial" w:hAnsi="Arial" w:cs="Arial"/>
          <w:b/>
          <w:i/>
          <w:shadow/>
          <w:color w:val="1F497D" w:themeColor="text2"/>
          <w:spacing w:val="80"/>
          <w:sz w:val="24"/>
          <w:szCs w:val="24"/>
        </w:rPr>
      </w:pPr>
      <w:r w:rsidRPr="00D1734C">
        <w:rPr>
          <w:rFonts w:ascii="Arial" w:hAnsi="Arial" w:cs="Arial"/>
          <w:b/>
          <w:i/>
          <w:color w:val="1F497D" w:themeColor="text2"/>
          <w:spacing w:val="80"/>
          <w:sz w:val="24"/>
          <w:szCs w:val="24"/>
        </w:rPr>
        <w:t xml:space="preserve"> </w:t>
      </w:r>
    </w:p>
    <w:p w14:paraId="05D9EA6A" w14:textId="77777777" w:rsidR="00175BEB" w:rsidRDefault="00175BEB" w:rsidP="00175BEB">
      <w:pPr>
        <w:pStyle w:val="a6"/>
        <w:rPr>
          <w:rFonts w:ascii="Arial" w:hAnsi="Arial" w:cs="Arial"/>
          <w:b/>
          <w:sz w:val="24"/>
          <w:szCs w:val="24"/>
        </w:rPr>
      </w:pPr>
    </w:p>
    <w:p w14:paraId="140287BA" w14:textId="77777777" w:rsidR="00764E78" w:rsidRDefault="00764E78" w:rsidP="00175BEB">
      <w:pPr>
        <w:pStyle w:val="a6"/>
        <w:rPr>
          <w:rFonts w:ascii="Arial" w:hAnsi="Arial" w:cs="Arial"/>
          <w:b/>
          <w:sz w:val="24"/>
          <w:szCs w:val="24"/>
        </w:rPr>
      </w:pPr>
    </w:p>
    <w:p w14:paraId="401DAC48" w14:textId="77777777" w:rsidR="00764E78" w:rsidRDefault="00764E78" w:rsidP="00175BEB">
      <w:pPr>
        <w:pStyle w:val="a6"/>
        <w:rPr>
          <w:rFonts w:ascii="Arial" w:hAnsi="Arial" w:cs="Arial"/>
          <w:b/>
          <w:sz w:val="24"/>
          <w:szCs w:val="24"/>
        </w:rPr>
      </w:pPr>
    </w:p>
    <w:p w14:paraId="4D672B75" w14:textId="77777777" w:rsidR="00175BEB" w:rsidRPr="00200F48" w:rsidRDefault="00175BEB" w:rsidP="00175BEB">
      <w:pPr>
        <w:pStyle w:val="a6"/>
        <w:rPr>
          <w:rFonts w:ascii="Arial" w:hAnsi="Arial" w:cs="Arial"/>
          <w:sz w:val="24"/>
          <w:szCs w:val="24"/>
        </w:rPr>
      </w:pPr>
      <w:r w:rsidRPr="005B2BC2">
        <w:rPr>
          <w:rFonts w:ascii="Monotype Corsiva" w:hAnsi="Monotype Corsiva" w:cs="Arial"/>
          <w:b/>
          <w:i/>
          <w:sz w:val="24"/>
          <w:szCs w:val="24"/>
        </w:rPr>
        <w:t xml:space="preserve">                  </w:t>
      </w:r>
      <w:r>
        <w:rPr>
          <w:rFonts w:ascii="Monotype Corsiva" w:hAnsi="Monotype Corsiva" w:cs="Arial"/>
          <w:b/>
          <w:i/>
          <w:sz w:val="24"/>
          <w:szCs w:val="24"/>
        </w:rPr>
        <w:t xml:space="preserve">  </w:t>
      </w:r>
      <w:r w:rsidRPr="005B2BC2">
        <w:rPr>
          <w:rFonts w:ascii="Monotype Corsiva" w:hAnsi="Monotype Corsiva" w:cs="Arial"/>
          <w:b/>
          <w:i/>
          <w:sz w:val="24"/>
          <w:szCs w:val="24"/>
        </w:rPr>
        <w:t xml:space="preserve"> </w:t>
      </w:r>
      <w:r w:rsidRPr="005B2BC2">
        <w:rPr>
          <w:rFonts w:ascii="Monotype Corsiva" w:hAnsi="Monotype Corsiva" w:cs="Arial"/>
          <w:b/>
          <w:i/>
          <w:spacing w:val="20"/>
          <w:sz w:val="28"/>
          <w:szCs w:val="28"/>
        </w:rPr>
        <w:t xml:space="preserve">Τσαπαδάς Φώτιος             </w:t>
      </w:r>
      <w:r>
        <w:rPr>
          <w:rFonts w:ascii="Monotype Corsiva" w:hAnsi="Monotype Corsiva" w:cs="Arial"/>
          <w:b/>
          <w:i/>
          <w:spacing w:val="20"/>
          <w:sz w:val="28"/>
          <w:szCs w:val="28"/>
        </w:rPr>
        <w:t xml:space="preserve">        </w:t>
      </w:r>
      <w:r w:rsidRPr="005B2BC2">
        <w:rPr>
          <w:rFonts w:ascii="Monotype Corsiva" w:hAnsi="Monotype Corsiva" w:cs="Arial"/>
          <w:b/>
          <w:i/>
          <w:spacing w:val="20"/>
          <w:sz w:val="28"/>
          <w:szCs w:val="28"/>
        </w:rPr>
        <w:t xml:space="preserve">                Καράμπελας </w:t>
      </w:r>
      <w:proofErr w:type="spellStart"/>
      <w:r w:rsidRPr="005B2BC2">
        <w:rPr>
          <w:rFonts w:ascii="Monotype Corsiva" w:hAnsi="Monotype Corsiva" w:cs="Arial"/>
          <w:b/>
          <w:i/>
          <w:spacing w:val="20"/>
          <w:sz w:val="28"/>
          <w:szCs w:val="28"/>
        </w:rPr>
        <w:t>Ευαγ</w:t>
      </w:r>
      <w:proofErr w:type="spellEnd"/>
      <w:r w:rsidRPr="005B2BC2">
        <w:rPr>
          <w:rFonts w:ascii="Monotype Corsiva" w:hAnsi="Monotype Corsiva" w:cs="Arial"/>
          <w:b/>
          <w:i/>
          <w:spacing w:val="20"/>
          <w:sz w:val="28"/>
          <w:szCs w:val="28"/>
        </w:rPr>
        <w:t>. Παναγιώτη</w:t>
      </w:r>
      <w:r>
        <w:rPr>
          <w:rFonts w:ascii="Monotype Corsiva" w:hAnsi="Monotype Corsiva" w:cs="Arial"/>
          <w:b/>
          <w:i/>
          <w:spacing w:val="20"/>
          <w:sz w:val="28"/>
          <w:szCs w:val="28"/>
        </w:rPr>
        <w:t>ς</w:t>
      </w:r>
    </w:p>
    <w:p w14:paraId="09FB1786" w14:textId="77777777" w:rsidR="00DD0CA4" w:rsidRPr="005A728B" w:rsidRDefault="00DD0CA4" w:rsidP="0013216E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sectPr w:rsidR="00DD0CA4" w:rsidRPr="005A728B" w:rsidSect="001443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9" w:right="849" w:bottom="720" w:left="851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51E3" w14:textId="77777777" w:rsidR="00A13E6C" w:rsidRDefault="00A13E6C" w:rsidP="004977AC">
      <w:pPr>
        <w:spacing w:after="0" w:line="240" w:lineRule="auto"/>
      </w:pPr>
      <w:r>
        <w:separator/>
      </w:r>
    </w:p>
  </w:endnote>
  <w:endnote w:type="continuationSeparator" w:id="0">
    <w:p w14:paraId="7A84A60C" w14:textId="77777777" w:rsidR="00A13E6C" w:rsidRDefault="00A13E6C" w:rsidP="0049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621F" w14:textId="77777777" w:rsidR="009A50F7" w:rsidRDefault="009A50F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0112" w14:textId="77777777" w:rsidR="009A50F7" w:rsidRDefault="0068344D" w:rsidP="00F37786">
    <w:pPr>
      <w:pStyle w:val="a4"/>
      <w:jc w:val="center"/>
      <w:rPr>
        <w:rFonts w:ascii="Times New Roman" w:hAnsi="Times New Roman" w:cs="Times New Roman"/>
        <w:b/>
        <w:color w:val="1F497D" w:themeColor="text2"/>
        <w:sz w:val="24"/>
        <w:szCs w:val="24"/>
      </w:rPr>
    </w:pPr>
    <w:r>
      <w:rPr>
        <w:rFonts w:ascii="Times New Roman" w:hAnsi="Times New Roman" w:cs="Times New Roman"/>
        <w:b/>
        <w:noProof/>
        <w:color w:val="1F497D" w:themeColor="text2"/>
        <w:sz w:val="24"/>
        <w:szCs w:val="24"/>
        <w:lang w:eastAsia="el-GR"/>
      </w:rPr>
      <w:pict w14:anchorId="335FB29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left:0;text-align:left;margin-left:-46.3pt;margin-top:9.35pt;width:605.05pt;height:0;z-index:251659264" o:connectortype="straight" strokeweight="1pt"/>
      </w:pict>
    </w:r>
  </w:p>
  <w:p w14:paraId="664BE6C1" w14:textId="77777777" w:rsidR="009A50F7" w:rsidRPr="00E86808" w:rsidRDefault="009A50F7" w:rsidP="00470CC6">
    <w:pPr>
      <w:pStyle w:val="a6"/>
      <w:jc w:val="center"/>
      <w:rPr>
        <w:rFonts w:cs="Arial"/>
        <w:b/>
        <w:color w:val="1F497D" w:themeColor="text2"/>
        <w:spacing w:val="20"/>
        <w:sz w:val="28"/>
        <w:szCs w:val="28"/>
      </w:rPr>
    </w:pPr>
    <w:r w:rsidRPr="00E86808">
      <w:rPr>
        <w:rFonts w:cs="Arial"/>
        <w:b/>
        <w:color w:val="1F497D" w:themeColor="text2"/>
        <w:spacing w:val="20"/>
        <w:sz w:val="28"/>
        <w:szCs w:val="28"/>
      </w:rPr>
      <w:t>Σύνδεσμος Εργολάβων Θερμοϋδραυλικών Νομού Θεσσαλονίκης</w:t>
    </w:r>
  </w:p>
  <w:p w14:paraId="08E06471" w14:textId="77777777" w:rsidR="009A50F7" w:rsidRPr="00E86808" w:rsidRDefault="009A50F7" w:rsidP="00470CC6">
    <w:pPr>
      <w:pStyle w:val="a6"/>
      <w:jc w:val="center"/>
      <w:rPr>
        <w:rFonts w:cs="Arial"/>
        <w:b/>
        <w:color w:val="1F497D" w:themeColor="text2"/>
        <w:sz w:val="24"/>
        <w:szCs w:val="24"/>
      </w:rPr>
    </w:pPr>
    <w:r w:rsidRPr="00E86808">
      <w:rPr>
        <w:rFonts w:cs="Arial"/>
        <w:b/>
        <w:color w:val="1F497D" w:themeColor="text2"/>
        <w:sz w:val="24"/>
        <w:szCs w:val="24"/>
      </w:rPr>
      <w:t>Ολύμπου 115 (1</w:t>
    </w:r>
    <w:r w:rsidRPr="00E86808">
      <w:rPr>
        <w:rFonts w:cs="Arial"/>
        <w:b/>
        <w:color w:val="1F497D" w:themeColor="text2"/>
        <w:sz w:val="24"/>
        <w:szCs w:val="24"/>
        <w:vertAlign w:val="superscript"/>
      </w:rPr>
      <w:t>ος</w:t>
    </w:r>
    <w:r w:rsidRPr="00E86808">
      <w:rPr>
        <w:rFonts w:cs="Arial"/>
        <w:b/>
        <w:color w:val="1F497D" w:themeColor="text2"/>
        <w:sz w:val="24"/>
        <w:szCs w:val="24"/>
      </w:rPr>
      <w:t xml:space="preserve"> Όροφος), Τ.Κ. 546 35, Θεσσαλονίκη</w:t>
    </w:r>
  </w:p>
  <w:p w14:paraId="2379ECDD" w14:textId="77777777" w:rsidR="009A50F7" w:rsidRPr="00E86808" w:rsidRDefault="009A50F7" w:rsidP="00470CC6">
    <w:pPr>
      <w:pStyle w:val="a6"/>
      <w:jc w:val="center"/>
      <w:rPr>
        <w:rFonts w:cs="Arial"/>
        <w:b/>
        <w:color w:val="1F497D" w:themeColor="text2"/>
        <w:sz w:val="24"/>
        <w:szCs w:val="24"/>
      </w:rPr>
    </w:pPr>
    <w:r w:rsidRPr="00E86808">
      <w:rPr>
        <w:rFonts w:cs="Arial"/>
        <w:b/>
        <w:color w:val="1F497D" w:themeColor="text2"/>
        <w:sz w:val="24"/>
        <w:szCs w:val="24"/>
      </w:rPr>
      <w:t>Τηλ. : 2310 213558 - Φαξ. : 2310 245903</w:t>
    </w:r>
  </w:p>
  <w:p w14:paraId="17809B67" w14:textId="77777777" w:rsidR="009A50F7" w:rsidRPr="00E86808" w:rsidRDefault="009A50F7" w:rsidP="00470CC6">
    <w:pPr>
      <w:pStyle w:val="a6"/>
      <w:jc w:val="center"/>
      <w:rPr>
        <w:rFonts w:cs="Arial"/>
        <w:b/>
        <w:color w:val="1F497D" w:themeColor="text2"/>
        <w:sz w:val="24"/>
        <w:szCs w:val="24"/>
      </w:rPr>
    </w:pPr>
    <w:r w:rsidRPr="00E86808">
      <w:rPr>
        <w:rFonts w:cs="Arial"/>
        <w:b/>
        <w:color w:val="1F497D" w:themeColor="text2"/>
        <w:sz w:val="24"/>
        <w:szCs w:val="24"/>
        <w:lang w:val="en-US"/>
      </w:rPr>
      <w:t>www</w:t>
    </w:r>
    <w:r w:rsidRPr="00E86808">
      <w:rPr>
        <w:rFonts w:cs="Arial"/>
        <w:b/>
        <w:color w:val="1F497D" w:themeColor="text2"/>
        <w:sz w:val="24"/>
        <w:szCs w:val="24"/>
      </w:rPr>
      <w:t>.</w:t>
    </w:r>
    <w:proofErr w:type="spellStart"/>
    <w:r w:rsidRPr="00E86808">
      <w:rPr>
        <w:rFonts w:cs="Arial"/>
        <w:b/>
        <w:color w:val="1F497D" w:themeColor="text2"/>
        <w:sz w:val="24"/>
        <w:szCs w:val="24"/>
        <w:lang w:val="en-US"/>
      </w:rPr>
      <w:t>seyth</w:t>
    </w:r>
    <w:proofErr w:type="spellEnd"/>
    <w:r w:rsidRPr="00E86808">
      <w:rPr>
        <w:rFonts w:cs="Arial"/>
        <w:b/>
        <w:color w:val="1F497D" w:themeColor="text2"/>
        <w:sz w:val="24"/>
        <w:szCs w:val="24"/>
      </w:rPr>
      <w:t>.</w:t>
    </w:r>
    <w:r w:rsidRPr="00E86808">
      <w:rPr>
        <w:rFonts w:cs="Arial"/>
        <w:b/>
        <w:color w:val="1F497D" w:themeColor="text2"/>
        <w:sz w:val="24"/>
        <w:szCs w:val="24"/>
        <w:lang w:val="en-US"/>
      </w:rPr>
      <w:t>gr</w:t>
    </w:r>
    <w:r w:rsidRPr="00E86808">
      <w:rPr>
        <w:rFonts w:cs="Arial"/>
        <w:b/>
        <w:color w:val="1F497D" w:themeColor="text2"/>
        <w:sz w:val="24"/>
        <w:szCs w:val="24"/>
      </w:rPr>
      <w:t xml:space="preserve">  –  </w:t>
    </w:r>
    <w:r w:rsidRPr="00E86808">
      <w:rPr>
        <w:rFonts w:cs="Arial"/>
        <w:b/>
        <w:color w:val="1F497D" w:themeColor="text2"/>
        <w:sz w:val="24"/>
        <w:szCs w:val="24"/>
        <w:lang w:val="en-US"/>
      </w:rPr>
      <w:t>info</w:t>
    </w:r>
    <w:r w:rsidRPr="00E86808">
      <w:rPr>
        <w:rFonts w:cs="Arial"/>
        <w:b/>
        <w:color w:val="1F497D" w:themeColor="text2"/>
        <w:sz w:val="24"/>
        <w:szCs w:val="24"/>
      </w:rPr>
      <w:t>@</w:t>
    </w:r>
    <w:proofErr w:type="spellStart"/>
    <w:r w:rsidRPr="00E86808">
      <w:rPr>
        <w:rFonts w:cs="Arial"/>
        <w:b/>
        <w:color w:val="1F497D" w:themeColor="text2"/>
        <w:sz w:val="24"/>
        <w:szCs w:val="24"/>
        <w:lang w:val="en-US"/>
      </w:rPr>
      <w:t>seyth</w:t>
    </w:r>
    <w:proofErr w:type="spellEnd"/>
    <w:r w:rsidRPr="00E86808">
      <w:rPr>
        <w:rFonts w:cs="Arial"/>
        <w:b/>
        <w:color w:val="1F497D" w:themeColor="text2"/>
        <w:sz w:val="24"/>
        <w:szCs w:val="24"/>
      </w:rPr>
      <w:t>.</w:t>
    </w:r>
    <w:r w:rsidRPr="00E86808">
      <w:rPr>
        <w:rFonts w:cs="Arial"/>
        <w:b/>
        <w:color w:val="1F497D" w:themeColor="text2"/>
        <w:sz w:val="24"/>
        <w:szCs w:val="24"/>
        <w:lang w:val="en-US"/>
      </w:rPr>
      <w:t>gr</w:t>
    </w:r>
  </w:p>
  <w:sdt>
    <w:sdtPr>
      <w:rPr>
        <w:rFonts w:cs="Arial"/>
        <w:color w:val="1F497D" w:themeColor="text2"/>
        <w:sz w:val="24"/>
        <w:szCs w:val="24"/>
      </w:rPr>
      <w:id w:val="250395305"/>
      <w:docPartObj>
        <w:docPartGallery w:val="Page Numbers (Top of Page)"/>
        <w:docPartUnique/>
      </w:docPartObj>
    </w:sdtPr>
    <w:sdtEndPr/>
    <w:sdtContent>
      <w:p w14:paraId="3BD66BFA" w14:textId="77777777" w:rsidR="009A50F7" w:rsidRPr="00E86808" w:rsidRDefault="009A50F7" w:rsidP="00470CC6">
        <w:pPr>
          <w:pStyle w:val="a6"/>
          <w:jc w:val="right"/>
          <w:rPr>
            <w:sz w:val="24"/>
            <w:szCs w:val="24"/>
          </w:rPr>
        </w:pPr>
        <w:r w:rsidRPr="00E86808">
          <w:rPr>
            <w:rFonts w:cs="Arial"/>
            <w:sz w:val="24"/>
            <w:szCs w:val="24"/>
          </w:rPr>
          <w:t xml:space="preserve">Σελίδα </w:t>
        </w:r>
        <w:r w:rsidR="000C5B54" w:rsidRPr="00E86808">
          <w:rPr>
            <w:rFonts w:cs="Arial"/>
            <w:sz w:val="24"/>
            <w:szCs w:val="24"/>
          </w:rPr>
          <w:fldChar w:fldCharType="begin"/>
        </w:r>
        <w:r w:rsidRPr="00E86808">
          <w:rPr>
            <w:rFonts w:cs="Arial"/>
            <w:sz w:val="24"/>
            <w:szCs w:val="24"/>
          </w:rPr>
          <w:instrText xml:space="preserve"> PAGE </w:instrText>
        </w:r>
        <w:r w:rsidR="000C5B54" w:rsidRPr="00E86808">
          <w:rPr>
            <w:rFonts w:cs="Arial"/>
            <w:sz w:val="24"/>
            <w:szCs w:val="24"/>
          </w:rPr>
          <w:fldChar w:fldCharType="separate"/>
        </w:r>
        <w:r w:rsidR="001B5A0A">
          <w:rPr>
            <w:rFonts w:cs="Arial"/>
            <w:noProof/>
            <w:sz w:val="24"/>
            <w:szCs w:val="24"/>
          </w:rPr>
          <w:t>1</w:t>
        </w:r>
        <w:r w:rsidR="000C5B54" w:rsidRPr="00E86808">
          <w:rPr>
            <w:rFonts w:cs="Arial"/>
            <w:sz w:val="24"/>
            <w:szCs w:val="24"/>
          </w:rPr>
          <w:fldChar w:fldCharType="end"/>
        </w:r>
        <w:r w:rsidRPr="00E86808">
          <w:rPr>
            <w:rFonts w:cs="Arial"/>
            <w:sz w:val="24"/>
            <w:szCs w:val="24"/>
          </w:rPr>
          <w:t xml:space="preserve"> από </w:t>
        </w:r>
        <w:r w:rsidR="000C5B54" w:rsidRPr="00E86808">
          <w:rPr>
            <w:rFonts w:cs="Arial"/>
            <w:b/>
            <w:sz w:val="24"/>
            <w:szCs w:val="24"/>
          </w:rPr>
          <w:fldChar w:fldCharType="begin"/>
        </w:r>
        <w:r w:rsidRPr="00E86808">
          <w:rPr>
            <w:rFonts w:cs="Arial"/>
            <w:b/>
            <w:sz w:val="24"/>
            <w:szCs w:val="24"/>
          </w:rPr>
          <w:instrText xml:space="preserve"> NUMPAGES  </w:instrText>
        </w:r>
        <w:r w:rsidR="000C5B54" w:rsidRPr="00E86808">
          <w:rPr>
            <w:rFonts w:cs="Arial"/>
            <w:b/>
            <w:sz w:val="24"/>
            <w:szCs w:val="24"/>
          </w:rPr>
          <w:fldChar w:fldCharType="separate"/>
        </w:r>
        <w:r w:rsidR="001B5A0A">
          <w:rPr>
            <w:rFonts w:cs="Arial"/>
            <w:b/>
            <w:noProof/>
            <w:sz w:val="24"/>
            <w:szCs w:val="24"/>
          </w:rPr>
          <w:t>1</w:t>
        </w:r>
        <w:r w:rsidR="000C5B54" w:rsidRPr="00E86808">
          <w:rPr>
            <w:rFonts w:cs="Arial"/>
            <w:b/>
            <w:sz w:val="24"/>
            <w:szCs w:val="24"/>
          </w:rPr>
          <w:fldChar w:fldCharType="end"/>
        </w:r>
      </w:p>
    </w:sdtContent>
  </w:sdt>
  <w:p w14:paraId="2BF91A15" w14:textId="77777777" w:rsidR="009A50F7" w:rsidRPr="00F37786" w:rsidRDefault="009A50F7" w:rsidP="00470CC6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EC66" w14:textId="77777777" w:rsidR="009A50F7" w:rsidRDefault="009A50F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BE57" w14:textId="77777777" w:rsidR="00A13E6C" w:rsidRDefault="00A13E6C" w:rsidP="004977AC">
      <w:pPr>
        <w:spacing w:after="0" w:line="240" w:lineRule="auto"/>
      </w:pPr>
      <w:r>
        <w:separator/>
      </w:r>
    </w:p>
  </w:footnote>
  <w:footnote w:type="continuationSeparator" w:id="0">
    <w:p w14:paraId="697DFBFE" w14:textId="77777777" w:rsidR="00A13E6C" w:rsidRDefault="00A13E6C" w:rsidP="0049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6C5E" w14:textId="77777777" w:rsidR="009A50F7" w:rsidRDefault="0068344D">
    <w:pPr>
      <w:pStyle w:val="a3"/>
    </w:pPr>
    <w:r>
      <w:rPr>
        <w:noProof/>
        <w:lang w:eastAsia="el-GR"/>
      </w:rPr>
      <w:pict w14:anchorId="4EF97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311" o:spid="_x0000_s1037" type="#_x0000_t75" style="position:absolute;margin-left:0;margin-top:0;width:506.25pt;height:506.25pt;z-index:-251654144;mso-position-horizontal:center;mso-position-horizontal-relative:margin;mso-position-vertical:center;mso-position-vertical-relative:margin" o:allowincell="f">
          <v:imagedata r:id="rId1" o:title="Σήμα Σ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A96A5" w14:textId="77777777" w:rsidR="009A50F7" w:rsidRDefault="0068344D">
    <w:pPr>
      <w:pStyle w:val="a3"/>
    </w:pPr>
    <w:r>
      <w:rPr>
        <w:noProof/>
        <w:lang w:eastAsia="el-GR"/>
      </w:rPr>
      <w:pict w14:anchorId="52C68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312" o:spid="_x0000_s1038" type="#_x0000_t75" style="position:absolute;margin-left:0;margin-top:0;width:506.25pt;height:506.25pt;z-index:-251653120;mso-position-horizontal:center;mso-position-horizontal-relative:margin;mso-position-vertical:center;mso-position-vertical-relative:margin" o:allowincell="f">
          <v:imagedata r:id="rId1" o:title="Σήμα Σ" gain="19661f" blacklevel="22938f"/>
          <w10:wrap anchorx="margin" anchory="margin"/>
        </v:shape>
      </w:pict>
    </w:r>
    <w:r w:rsidR="009A50F7"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24B2F393" wp14:editId="00371F54">
          <wp:simplePos x="0" y="0"/>
          <wp:positionH relativeFrom="column">
            <wp:posOffset>53556</wp:posOffset>
          </wp:positionH>
          <wp:positionV relativeFrom="paragraph">
            <wp:posOffset>-95897</wp:posOffset>
          </wp:positionV>
          <wp:extent cx="826339" cy="828136"/>
          <wp:effectExtent l="19050" t="0" r="0" b="0"/>
          <wp:wrapNone/>
          <wp:docPr id="3" name="2 - Εικόνα" descr="Σήμα Σ.Ε.Υ.Θ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Σήμα Σ.Ε.Υ.Θ.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6339" cy="8281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A50F7" w:rsidRPr="00144366">
      <w:t xml:space="preserve">                           </w:t>
    </w:r>
  </w:p>
  <w:p w14:paraId="12321D53" w14:textId="77777777" w:rsidR="009A50F7" w:rsidRDefault="009A50F7">
    <w:pPr>
      <w:pStyle w:val="a3"/>
    </w:pPr>
  </w:p>
  <w:p w14:paraId="279BA37D" w14:textId="77777777" w:rsidR="009A50F7" w:rsidRPr="00E86808" w:rsidRDefault="009A50F7">
    <w:pPr>
      <w:pStyle w:val="a3"/>
    </w:pPr>
    <w:r>
      <w:t xml:space="preserve">                               </w:t>
    </w:r>
    <w:r w:rsidRPr="00E86808">
      <w:rPr>
        <w:rFonts w:cs="Arial"/>
        <w:b/>
        <w:color w:val="1F497D" w:themeColor="text2"/>
        <w:spacing w:val="20"/>
        <w:sz w:val="30"/>
        <w:szCs w:val="30"/>
      </w:rPr>
      <w:t xml:space="preserve">Σύνδεσμος Εργολάβων </w:t>
    </w:r>
  </w:p>
  <w:p w14:paraId="18DBBDF1" w14:textId="77777777" w:rsidR="009A50F7" w:rsidRPr="00E86808" w:rsidRDefault="009A50F7">
    <w:pPr>
      <w:pStyle w:val="a3"/>
      <w:rPr>
        <w:rFonts w:cs="Arial"/>
        <w:b/>
        <w:color w:val="1F497D" w:themeColor="text2"/>
        <w:spacing w:val="20"/>
        <w:sz w:val="30"/>
        <w:szCs w:val="30"/>
      </w:rPr>
    </w:pPr>
    <w:r w:rsidRPr="00E86808">
      <w:rPr>
        <w:rFonts w:cs="Arial"/>
        <w:b/>
        <w:color w:val="1F497D" w:themeColor="text2"/>
        <w:spacing w:val="20"/>
        <w:sz w:val="30"/>
        <w:szCs w:val="30"/>
      </w:rPr>
      <w:t xml:space="preserve">                  Θερμοϋδραυλικών Νομού Θεσσαλονίκης</w:t>
    </w:r>
  </w:p>
  <w:p w14:paraId="41127DA0" w14:textId="77777777" w:rsidR="009A50F7" w:rsidRPr="00144366" w:rsidRDefault="0068344D">
    <w:pPr>
      <w:pStyle w:val="a3"/>
      <w:rPr>
        <w:rFonts w:ascii="Arial" w:hAnsi="Arial" w:cs="Arial"/>
        <w:b/>
        <w:color w:val="1F497D" w:themeColor="text2"/>
        <w:spacing w:val="20"/>
        <w:sz w:val="28"/>
        <w:szCs w:val="28"/>
      </w:rPr>
    </w:pPr>
    <w:r>
      <w:rPr>
        <w:rFonts w:ascii="Arial" w:hAnsi="Arial" w:cs="Arial"/>
        <w:b/>
        <w:noProof/>
        <w:color w:val="1F497D" w:themeColor="text2"/>
        <w:spacing w:val="20"/>
        <w:sz w:val="28"/>
        <w:szCs w:val="28"/>
        <w:lang w:eastAsia="el-GR"/>
      </w:rPr>
      <w:pict w14:anchorId="5DB9939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2" type="#_x0000_t32" style="position:absolute;margin-left:-46.3pt;margin-top:3.8pt;width:605.05pt;height:0;z-index:251660288" o:connectortype="straight" strokeweight="1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9D0E" w14:textId="77777777" w:rsidR="009A50F7" w:rsidRDefault="0068344D">
    <w:pPr>
      <w:pStyle w:val="a3"/>
    </w:pPr>
    <w:r>
      <w:rPr>
        <w:noProof/>
        <w:lang w:eastAsia="el-GR"/>
      </w:rPr>
      <w:pict w14:anchorId="79523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8310" o:spid="_x0000_s1036" type="#_x0000_t75" style="position:absolute;margin-left:0;margin-top:0;width:506.25pt;height:506.25pt;z-index:-251655168;mso-position-horizontal:center;mso-position-horizontal-relative:margin;mso-position-vertical:center;mso-position-vertical-relative:margin" o:allowincell="f">
          <v:imagedata r:id="rId1" o:title="Σήμα Σ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14D"/>
    <w:multiLevelType w:val="hybridMultilevel"/>
    <w:tmpl w:val="435C8E7C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E674A5"/>
    <w:multiLevelType w:val="hybridMultilevel"/>
    <w:tmpl w:val="5FA0027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364173"/>
    <w:multiLevelType w:val="hybridMultilevel"/>
    <w:tmpl w:val="EC9E3246"/>
    <w:lvl w:ilvl="0" w:tplc="040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4FC501DF"/>
    <w:multiLevelType w:val="hybridMultilevel"/>
    <w:tmpl w:val="F73A0B7A"/>
    <w:lvl w:ilvl="0" w:tplc="0408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60DF240E"/>
    <w:multiLevelType w:val="hybridMultilevel"/>
    <w:tmpl w:val="EB9AF6B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7D6DF3"/>
    <w:multiLevelType w:val="hybridMultilevel"/>
    <w:tmpl w:val="A5924C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23A39"/>
    <w:multiLevelType w:val="hybridMultilevel"/>
    <w:tmpl w:val="B3D0B66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47180910">
    <w:abstractNumId w:val="4"/>
  </w:num>
  <w:num w:numId="2" w16cid:durableId="1123383856">
    <w:abstractNumId w:val="1"/>
  </w:num>
  <w:num w:numId="3" w16cid:durableId="761487471">
    <w:abstractNumId w:val="0"/>
  </w:num>
  <w:num w:numId="4" w16cid:durableId="1949241866">
    <w:abstractNumId w:val="3"/>
  </w:num>
  <w:num w:numId="5" w16cid:durableId="1909462295">
    <w:abstractNumId w:val="6"/>
  </w:num>
  <w:num w:numId="6" w16cid:durableId="1764915322">
    <w:abstractNumId w:val="2"/>
  </w:num>
  <w:num w:numId="7" w16cid:durableId="1416709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7AC"/>
    <w:rsid w:val="00002458"/>
    <w:rsid w:val="00040786"/>
    <w:rsid w:val="0004220B"/>
    <w:rsid w:val="00045AB2"/>
    <w:rsid w:val="00046D74"/>
    <w:rsid w:val="00056348"/>
    <w:rsid w:val="00063C7B"/>
    <w:rsid w:val="000857EF"/>
    <w:rsid w:val="00097512"/>
    <w:rsid w:val="000B4180"/>
    <w:rsid w:val="000B5D85"/>
    <w:rsid w:val="000C5B54"/>
    <w:rsid w:val="000C64D0"/>
    <w:rsid w:val="000F65C4"/>
    <w:rsid w:val="0010680E"/>
    <w:rsid w:val="0013216E"/>
    <w:rsid w:val="00144366"/>
    <w:rsid w:val="0016309D"/>
    <w:rsid w:val="00175BEB"/>
    <w:rsid w:val="00180562"/>
    <w:rsid w:val="001B5A0A"/>
    <w:rsid w:val="001C2366"/>
    <w:rsid w:val="001C7480"/>
    <w:rsid w:val="001D0929"/>
    <w:rsid w:val="00200F48"/>
    <w:rsid w:val="002077B1"/>
    <w:rsid w:val="00216CFF"/>
    <w:rsid w:val="00244038"/>
    <w:rsid w:val="00266C17"/>
    <w:rsid w:val="00282601"/>
    <w:rsid w:val="002A2F29"/>
    <w:rsid w:val="002B2556"/>
    <w:rsid w:val="003029FB"/>
    <w:rsid w:val="003206C2"/>
    <w:rsid w:val="003207D5"/>
    <w:rsid w:val="0038110B"/>
    <w:rsid w:val="003E2BE9"/>
    <w:rsid w:val="00422F39"/>
    <w:rsid w:val="00445938"/>
    <w:rsid w:val="004467B4"/>
    <w:rsid w:val="004501E8"/>
    <w:rsid w:val="00465F8E"/>
    <w:rsid w:val="00470CC6"/>
    <w:rsid w:val="00471FD9"/>
    <w:rsid w:val="004977AC"/>
    <w:rsid w:val="004A0C19"/>
    <w:rsid w:val="004B0601"/>
    <w:rsid w:val="004D5879"/>
    <w:rsid w:val="00545E34"/>
    <w:rsid w:val="005A728B"/>
    <w:rsid w:val="005D496A"/>
    <w:rsid w:val="005E2DE6"/>
    <w:rsid w:val="00612CCC"/>
    <w:rsid w:val="00652F61"/>
    <w:rsid w:val="00657DE2"/>
    <w:rsid w:val="0068344D"/>
    <w:rsid w:val="006B3737"/>
    <w:rsid w:val="006C3DB3"/>
    <w:rsid w:val="007349FB"/>
    <w:rsid w:val="00764E78"/>
    <w:rsid w:val="00771F13"/>
    <w:rsid w:val="0078782F"/>
    <w:rsid w:val="0079104A"/>
    <w:rsid w:val="007B5E13"/>
    <w:rsid w:val="007D7B42"/>
    <w:rsid w:val="007E01C7"/>
    <w:rsid w:val="007E6A18"/>
    <w:rsid w:val="007F4167"/>
    <w:rsid w:val="007F6350"/>
    <w:rsid w:val="0080479C"/>
    <w:rsid w:val="00813DE3"/>
    <w:rsid w:val="008269F8"/>
    <w:rsid w:val="0085527E"/>
    <w:rsid w:val="008948C2"/>
    <w:rsid w:val="008C085C"/>
    <w:rsid w:val="008E19F3"/>
    <w:rsid w:val="00946381"/>
    <w:rsid w:val="009704E9"/>
    <w:rsid w:val="009A50F7"/>
    <w:rsid w:val="009B469C"/>
    <w:rsid w:val="009D572B"/>
    <w:rsid w:val="00A13E6C"/>
    <w:rsid w:val="00A52861"/>
    <w:rsid w:val="00A531D9"/>
    <w:rsid w:val="00A5747F"/>
    <w:rsid w:val="00A83EB9"/>
    <w:rsid w:val="00A85F4D"/>
    <w:rsid w:val="00A96C94"/>
    <w:rsid w:val="00AB3598"/>
    <w:rsid w:val="00AD1455"/>
    <w:rsid w:val="00B02836"/>
    <w:rsid w:val="00B118CD"/>
    <w:rsid w:val="00B176B1"/>
    <w:rsid w:val="00B21488"/>
    <w:rsid w:val="00B25ADF"/>
    <w:rsid w:val="00B53D79"/>
    <w:rsid w:val="00B60F6E"/>
    <w:rsid w:val="00B91109"/>
    <w:rsid w:val="00B94D01"/>
    <w:rsid w:val="00B95494"/>
    <w:rsid w:val="00BA4915"/>
    <w:rsid w:val="00BB0491"/>
    <w:rsid w:val="00BB1B69"/>
    <w:rsid w:val="00C11A18"/>
    <w:rsid w:val="00C226BD"/>
    <w:rsid w:val="00C53E06"/>
    <w:rsid w:val="00C551F0"/>
    <w:rsid w:val="00C95FBF"/>
    <w:rsid w:val="00CB4A5E"/>
    <w:rsid w:val="00D1197E"/>
    <w:rsid w:val="00D125D5"/>
    <w:rsid w:val="00D274B2"/>
    <w:rsid w:val="00D32EA7"/>
    <w:rsid w:val="00D6589D"/>
    <w:rsid w:val="00DD0CA4"/>
    <w:rsid w:val="00E154DF"/>
    <w:rsid w:val="00E275CC"/>
    <w:rsid w:val="00E41B76"/>
    <w:rsid w:val="00E43385"/>
    <w:rsid w:val="00E520D3"/>
    <w:rsid w:val="00E63781"/>
    <w:rsid w:val="00E73ACD"/>
    <w:rsid w:val="00E86808"/>
    <w:rsid w:val="00EA4B1B"/>
    <w:rsid w:val="00EE026E"/>
    <w:rsid w:val="00F10624"/>
    <w:rsid w:val="00F123CD"/>
    <w:rsid w:val="00F311DE"/>
    <w:rsid w:val="00F37786"/>
    <w:rsid w:val="00F6057C"/>
    <w:rsid w:val="00F8199A"/>
    <w:rsid w:val="00F8312C"/>
    <w:rsid w:val="00FA79B2"/>
    <w:rsid w:val="00FC2C46"/>
    <w:rsid w:val="00FD1DC7"/>
    <w:rsid w:val="00FD24C2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40F8B"/>
  <w15:docId w15:val="{A16C3A25-7F1A-4E9E-A02A-C7A4A415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977AC"/>
  </w:style>
  <w:style w:type="paragraph" w:styleId="a4">
    <w:name w:val="footer"/>
    <w:basedOn w:val="a"/>
    <w:link w:val="Char0"/>
    <w:uiPriority w:val="99"/>
    <w:semiHidden/>
    <w:unhideWhenUsed/>
    <w:rsid w:val="004977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977AC"/>
  </w:style>
  <w:style w:type="paragraph" w:styleId="a5">
    <w:name w:val="Balloon Text"/>
    <w:basedOn w:val="a"/>
    <w:link w:val="Char1"/>
    <w:uiPriority w:val="99"/>
    <w:semiHidden/>
    <w:unhideWhenUsed/>
    <w:rsid w:val="0049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977A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37786"/>
    <w:rPr>
      <w:color w:val="0000FF" w:themeColor="hyperlink"/>
      <w:u w:val="single"/>
    </w:rPr>
  </w:style>
  <w:style w:type="paragraph" w:styleId="a6">
    <w:name w:val="No Spacing"/>
    <w:uiPriority w:val="1"/>
    <w:qFormat/>
    <w:rsid w:val="00B94D01"/>
    <w:pPr>
      <w:spacing w:after="0" w:line="240" w:lineRule="auto"/>
    </w:pPr>
  </w:style>
  <w:style w:type="paragraph" w:customStyle="1" w:styleId="Default">
    <w:name w:val="Default"/>
    <w:rsid w:val="00F819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60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99DED-119B-47B6-B97B-7607553C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Κενό Δελτίο Τύπου</vt:lpstr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Κενό Δελτίο Τύπου</dc:title>
  <dc:creator>Σύνδεσμος Εργολάβων ΘερμοΥδραυλικών Ν. Θεσσαλονίκης</dc:creator>
  <cp:keywords>Κενό Δελτίο Τύπου</cp:keywords>
  <cp:lastModifiedBy>Σύνδεσμος Εργολάβων ΘερμοΥδραυλικών Ν. Θεσσαλονίκης</cp:lastModifiedBy>
  <cp:revision>10</cp:revision>
  <cp:lastPrinted>2018-12-31T12:35:00Z</cp:lastPrinted>
  <dcterms:created xsi:type="dcterms:W3CDTF">2018-06-27T08:50:00Z</dcterms:created>
  <dcterms:modified xsi:type="dcterms:W3CDTF">2023-02-21T13:43:00Z</dcterms:modified>
</cp:coreProperties>
</file>